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08FD" w14:textId="77777777" w:rsidR="00A62B69" w:rsidRDefault="00D90E00">
      <w:pPr>
        <w:pStyle w:val="Textoindependiente"/>
        <w:spacing w:before="29"/>
        <w:ind w:left="102"/>
        <w:rPr>
          <w:rFonts w:ascii="Calibri"/>
        </w:rPr>
      </w:pPr>
      <w:r>
        <w:rPr>
          <w:rFonts w:ascii="Calibri"/>
          <w:spacing w:val="-4"/>
        </w:rPr>
        <w:t>CROSS</w:t>
      </w:r>
    </w:p>
    <w:p w14:paraId="00B4AC5A" w14:textId="77777777" w:rsidR="00A62B69" w:rsidRDefault="00A62B69">
      <w:pPr>
        <w:pStyle w:val="Textoindependiente"/>
        <w:spacing w:before="219"/>
        <w:rPr>
          <w:rFonts w:ascii="Calibri"/>
        </w:rPr>
      </w:pPr>
    </w:p>
    <w:p w14:paraId="1B7E1B17" w14:textId="77777777" w:rsidR="00D90E00" w:rsidRDefault="00D90E00" w:rsidP="00D90E00">
      <w:pPr>
        <w:spacing w:before="1" w:line="312" w:lineRule="auto"/>
        <w:ind w:left="2005" w:right="1819" w:hanging="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TÉRMINOS Y CONDICIONES </w:t>
      </w:r>
    </w:p>
    <w:p w14:paraId="2E44B563" w14:textId="17F8BAEF" w:rsidR="00A62B69" w:rsidRDefault="00D90E00" w:rsidP="00D90E00">
      <w:pPr>
        <w:spacing w:before="1" w:line="312" w:lineRule="auto"/>
        <w:ind w:left="2005" w:right="1819" w:hanging="20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4"/>
        </w:rPr>
        <w:t>“</w:t>
      </w:r>
      <w:r w:rsidR="00E269A0">
        <w:rPr>
          <w:rFonts w:ascii="Arial" w:hAnsi="Arial"/>
          <w:b/>
          <w:spacing w:val="-4"/>
        </w:rPr>
        <w:t>FACILIDADES DE FINANCIAMI</w:t>
      </w:r>
      <w:r w:rsidR="008611A8">
        <w:rPr>
          <w:rFonts w:ascii="Arial" w:hAnsi="Arial"/>
          <w:b/>
          <w:spacing w:val="-4"/>
        </w:rPr>
        <w:t>EN</w:t>
      </w:r>
      <w:r w:rsidR="00E269A0">
        <w:rPr>
          <w:rFonts w:ascii="Arial" w:hAnsi="Arial"/>
          <w:b/>
          <w:spacing w:val="-4"/>
        </w:rPr>
        <w:t>TO + RULETA</w:t>
      </w:r>
      <w:r>
        <w:rPr>
          <w:rFonts w:ascii="Arial" w:hAnsi="Arial"/>
          <w:b/>
          <w:spacing w:val="-4"/>
        </w:rPr>
        <w:t>”</w:t>
      </w:r>
    </w:p>
    <w:p w14:paraId="11AA8B3A" w14:textId="77777777" w:rsidR="00A62B69" w:rsidRDefault="00A62B69">
      <w:pPr>
        <w:pStyle w:val="Textoindependiente"/>
        <w:rPr>
          <w:rFonts w:ascii="Arial"/>
          <w:b/>
        </w:rPr>
      </w:pPr>
    </w:p>
    <w:p w14:paraId="56ABE664" w14:textId="77777777" w:rsidR="00A62B69" w:rsidRDefault="00A62B69">
      <w:pPr>
        <w:pStyle w:val="Textoindependiente"/>
        <w:spacing w:before="124"/>
        <w:rPr>
          <w:rFonts w:ascii="Arial"/>
          <w:b/>
        </w:rPr>
      </w:pPr>
    </w:p>
    <w:p w14:paraId="1BB27E9F" w14:textId="3DCB8540" w:rsidR="00A62B69" w:rsidRDefault="00D90E00" w:rsidP="00265C72">
      <w:pPr>
        <w:pStyle w:val="Textoindependiente"/>
        <w:ind w:left="102" w:right="115"/>
        <w:jc w:val="both"/>
        <w:rPr>
          <w:rFonts w:ascii="Arial" w:hAnsi="Arial" w:cs="Arial"/>
          <w:w w:val="105"/>
        </w:rPr>
      </w:pPr>
      <w:r w:rsidRPr="00265C72">
        <w:rPr>
          <w:rFonts w:ascii="Arial" w:hAnsi="Arial" w:cs="Arial"/>
          <w:w w:val="105"/>
        </w:rPr>
        <w:t>Te</w:t>
      </w:r>
      <w:r w:rsidRPr="00265C72">
        <w:rPr>
          <w:rFonts w:ascii="Arial" w:hAnsi="Arial" w:cs="Arial"/>
          <w:spacing w:val="-15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damos</w:t>
      </w:r>
      <w:r w:rsidRPr="00265C72">
        <w:rPr>
          <w:rFonts w:ascii="Arial" w:hAnsi="Arial" w:cs="Arial"/>
          <w:spacing w:val="-19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la</w:t>
      </w:r>
      <w:r w:rsidRPr="00265C72">
        <w:rPr>
          <w:rFonts w:ascii="Arial" w:hAnsi="Arial" w:cs="Arial"/>
          <w:spacing w:val="-17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bienvenida</w:t>
      </w:r>
      <w:r w:rsidRPr="00265C72">
        <w:rPr>
          <w:rFonts w:ascii="Arial" w:hAnsi="Arial" w:cs="Arial"/>
          <w:spacing w:val="-16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a</w:t>
      </w:r>
      <w:r w:rsidRPr="00265C72">
        <w:rPr>
          <w:rFonts w:ascii="Arial" w:hAnsi="Arial" w:cs="Arial"/>
          <w:spacing w:val="-18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nuestro</w:t>
      </w:r>
      <w:r w:rsidRPr="00265C72">
        <w:rPr>
          <w:rFonts w:ascii="Arial" w:hAnsi="Arial" w:cs="Arial"/>
          <w:spacing w:val="-15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Programa</w:t>
      </w:r>
      <w:r w:rsidRPr="00265C72">
        <w:rPr>
          <w:rFonts w:ascii="Arial" w:hAnsi="Arial" w:cs="Arial"/>
          <w:spacing w:val="-15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de</w:t>
      </w:r>
      <w:r w:rsidRPr="00265C72">
        <w:rPr>
          <w:rFonts w:ascii="Arial" w:hAnsi="Arial" w:cs="Arial"/>
          <w:spacing w:val="-18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Promociones</w:t>
      </w:r>
      <w:r w:rsidRPr="00265C72">
        <w:rPr>
          <w:rFonts w:ascii="Arial" w:hAnsi="Arial" w:cs="Arial"/>
          <w:spacing w:val="-15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de</w:t>
      </w:r>
      <w:r w:rsidRPr="00265C72">
        <w:rPr>
          <w:rFonts w:ascii="Arial" w:hAnsi="Arial" w:cs="Arial"/>
          <w:spacing w:val="-17"/>
          <w:w w:val="105"/>
        </w:rPr>
        <w:t xml:space="preserve"> </w:t>
      </w:r>
      <w:r w:rsidRPr="00265C72">
        <w:rPr>
          <w:rFonts w:ascii="Arial" w:hAnsi="Arial" w:cs="Arial"/>
          <w:w w:val="105"/>
        </w:rPr>
        <w:t xml:space="preserve">GRANADERO INMOBILIARIA, creado para el público en general que desee adquirir departamentos en nuestro proyecto </w:t>
      </w:r>
      <w:r w:rsidR="00720C1D" w:rsidRPr="00265C72">
        <w:rPr>
          <w:rFonts w:ascii="Arial" w:hAnsi="Arial" w:cs="Arial"/>
          <w:w w:val="105"/>
        </w:rPr>
        <w:t>CROSS</w:t>
      </w:r>
      <w:r w:rsidRPr="00265C72">
        <w:rPr>
          <w:rFonts w:ascii="Arial" w:hAnsi="Arial" w:cs="Arial"/>
          <w:w w:val="105"/>
        </w:rPr>
        <w:t>.</w:t>
      </w:r>
    </w:p>
    <w:p w14:paraId="38ECCAF1" w14:textId="77777777" w:rsidR="00265C72" w:rsidRPr="00265C72" w:rsidRDefault="00265C72" w:rsidP="00265C72">
      <w:pPr>
        <w:pStyle w:val="Textoindependiente"/>
        <w:ind w:left="102" w:right="115"/>
        <w:jc w:val="both"/>
        <w:rPr>
          <w:rFonts w:ascii="Arial" w:hAnsi="Arial" w:cs="Arial"/>
        </w:rPr>
      </w:pPr>
    </w:p>
    <w:p w14:paraId="312034EB" w14:textId="3BCCD821" w:rsidR="00E269A0" w:rsidRPr="00265C72" w:rsidRDefault="00D90E00" w:rsidP="00265C72">
      <w:pPr>
        <w:pStyle w:val="Textoindependiente"/>
        <w:ind w:left="102" w:right="116"/>
        <w:jc w:val="both"/>
        <w:rPr>
          <w:rFonts w:ascii="Arial" w:hAnsi="Arial" w:cs="Arial"/>
        </w:rPr>
      </w:pPr>
      <w:r w:rsidRPr="00265C72">
        <w:rPr>
          <w:rFonts w:ascii="Arial" w:hAnsi="Arial" w:cs="Arial"/>
        </w:rPr>
        <w:t>GRANADERO INMOBILIARIA, como parte de su campaña de promoción, otorga</w:t>
      </w:r>
      <w:r w:rsidRPr="00265C72">
        <w:rPr>
          <w:rFonts w:ascii="Arial" w:hAnsi="Arial" w:cs="Arial"/>
          <w:spacing w:val="80"/>
        </w:rPr>
        <w:t xml:space="preserve"> </w:t>
      </w:r>
      <w:r w:rsidRPr="00265C72">
        <w:rPr>
          <w:rFonts w:ascii="Arial" w:hAnsi="Arial" w:cs="Arial"/>
        </w:rPr>
        <w:t xml:space="preserve">a los clientes </w:t>
      </w:r>
      <w:r w:rsidRPr="00265C72">
        <w:rPr>
          <w:rFonts w:ascii="Arial" w:hAnsi="Arial" w:cs="Arial"/>
          <w:b/>
          <w:bCs/>
          <w:u w:val="single"/>
        </w:rPr>
        <w:t>el benefici</w:t>
      </w:r>
      <w:r w:rsidR="00643CBC" w:rsidRPr="00265C72">
        <w:rPr>
          <w:rFonts w:ascii="Arial" w:hAnsi="Arial" w:cs="Arial"/>
          <w:b/>
          <w:bCs/>
          <w:u w:val="single"/>
        </w:rPr>
        <w:t>o de</w:t>
      </w:r>
      <w:r w:rsidR="00E269A0" w:rsidRPr="00265C72">
        <w:rPr>
          <w:rFonts w:ascii="Arial" w:hAnsi="Arial" w:cs="Arial"/>
          <w:b/>
          <w:bCs/>
          <w:u w:val="single"/>
        </w:rPr>
        <w:t xml:space="preserve"> facilidades de financiamiento + ruleta</w:t>
      </w:r>
      <w:r w:rsidRPr="00265C72">
        <w:rPr>
          <w:rFonts w:ascii="Arial" w:hAnsi="Arial" w:cs="Arial"/>
        </w:rPr>
        <w:t>, para lo cual, se deben tomar en cuenta los siguientes términos y condiciones:</w:t>
      </w:r>
    </w:p>
    <w:p w14:paraId="6B05F50A" w14:textId="77777777" w:rsidR="00A62B69" w:rsidRPr="00265C72" w:rsidRDefault="00A62B69" w:rsidP="00265C72">
      <w:pPr>
        <w:pStyle w:val="Textoindependiente"/>
        <w:rPr>
          <w:rFonts w:ascii="Arial" w:hAnsi="Arial" w:cs="Arial"/>
        </w:rPr>
      </w:pPr>
    </w:p>
    <w:p w14:paraId="5E966004" w14:textId="0AF795A1" w:rsidR="00A62B69" w:rsidRPr="00265C72" w:rsidRDefault="00D90E00" w:rsidP="00265C72">
      <w:pPr>
        <w:pStyle w:val="Prrafodelista"/>
        <w:numPr>
          <w:ilvl w:val="0"/>
          <w:numId w:val="1"/>
        </w:numPr>
        <w:tabs>
          <w:tab w:val="left" w:pos="821"/>
        </w:tabs>
        <w:ind w:left="821"/>
        <w:rPr>
          <w:rFonts w:ascii="Arial" w:hAnsi="Arial" w:cs="Arial"/>
        </w:rPr>
      </w:pPr>
      <w:r w:rsidRPr="00265C72">
        <w:rPr>
          <w:rFonts w:ascii="Arial" w:hAnsi="Arial" w:cs="Arial"/>
        </w:rPr>
        <w:t>Válido</w:t>
      </w:r>
      <w:r w:rsidRPr="00265C72">
        <w:rPr>
          <w:rFonts w:ascii="Arial" w:hAnsi="Arial" w:cs="Arial"/>
          <w:spacing w:val="-15"/>
        </w:rPr>
        <w:t xml:space="preserve"> </w:t>
      </w:r>
      <w:r w:rsidRPr="00265C72">
        <w:rPr>
          <w:rFonts w:ascii="Arial" w:hAnsi="Arial" w:cs="Arial"/>
        </w:rPr>
        <w:t>desde</w:t>
      </w:r>
      <w:r w:rsidRPr="00265C72">
        <w:rPr>
          <w:rFonts w:ascii="Arial" w:hAnsi="Arial" w:cs="Arial"/>
          <w:spacing w:val="-16"/>
        </w:rPr>
        <w:t xml:space="preserve"> </w:t>
      </w:r>
      <w:r w:rsidRPr="00265C72">
        <w:rPr>
          <w:rFonts w:ascii="Arial" w:hAnsi="Arial" w:cs="Arial"/>
        </w:rPr>
        <w:t>el</w:t>
      </w:r>
      <w:r w:rsidRPr="00265C72">
        <w:rPr>
          <w:rFonts w:ascii="Arial" w:hAnsi="Arial" w:cs="Arial"/>
          <w:spacing w:val="-13"/>
        </w:rPr>
        <w:t xml:space="preserve"> </w:t>
      </w:r>
      <w:r w:rsidR="00AB0BB0" w:rsidRPr="00265C72">
        <w:rPr>
          <w:rFonts w:ascii="Arial" w:hAnsi="Arial" w:cs="Arial"/>
          <w:w w:val="90"/>
        </w:rPr>
        <w:t>01</w:t>
      </w:r>
      <w:r w:rsidR="00484ECF" w:rsidRPr="00265C72">
        <w:rPr>
          <w:rFonts w:ascii="Arial" w:hAnsi="Arial" w:cs="Arial"/>
          <w:w w:val="90"/>
        </w:rPr>
        <w:t xml:space="preserve"> al </w:t>
      </w:r>
      <w:r w:rsidR="00E269A0" w:rsidRPr="00265C72">
        <w:rPr>
          <w:rFonts w:ascii="Arial" w:hAnsi="Arial" w:cs="Arial"/>
          <w:w w:val="90"/>
        </w:rPr>
        <w:t>31 de diciembre del 2025</w:t>
      </w:r>
    </w:p>
    <w:p w14:paraId="585166A8" w14:textId="7B31D3A1" w:rsidR="00A62B69" w:rsidRPr="00265C72" w:rsidRDefault="00D90E00" w:rsidP="00265C72">
      <w:pPr>
        <w:pStyle w:val="Prrafodelista"/>
        <w:numPr>
          <w:ilvl w:val="0"/>
          <w:numId w:val="1"/>
        </w:numPr>
        <w:tabs>
          <w:tab w:val="left" w:pos="821"/>
        </w:tabs>
        <w:ind w:left="821"/>
        <w:rPr>
          <w:rFonts w:ascii="Arial" w:hAnsi="Arial" w:cs="Arial"/>
        </w:rPr>
      </w:pPr>
      <w:r w:rsidRPr="00265C72">
        <w:rPr>
          <w:rFonts w:ascii="Arial" w:hAnsi="Arial" w:cs="Arial"/>
          <w:w w:val="105"/>
        </w:rPr>
        <w:t>Stock</w:t>
      </w:r>
      <w:r w:rsidRPr="00265C72">
        <w:rPr>
          <w:rFonts w:ascii="Arial" w:hAnsi="Arial" w:cs="Arial"/>
          <w:spacing w:val="-14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del</w:t>
      </w:r>
      <w:r w:rsidRPr="00265C72">
        <w:rPr>
          <w:rFonts w:ascii="Arial" w:hAnsi="Arial" w:cs="Arial"/>
          <w:spacing w:val="-14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beneficio</w:t>
      </w:r>
      <w:r w:rsidRPr="00265C72">
        <w:rPr>
          <w:rFonts w:ascii="Arial" w:hAnsi="Arial" w:cs="Arial"/>
          <w:spacing w:val="-14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máximo</w:t>
      </w:r>
      <w:r w:rsidRPr="00265C72">
        <w:rPr>
          <w:rFonts w:ascii="Arial" w:hAnsi="Arial" w:cs="Arial"/>
          <w:spacing w:val="-14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para</w:t>
      </w:r>
      <w:r w:rsidRPr="00265C72">
        <w:rPr>
          <w:rFonts w:ascii="Arial" w:hAnsi="Arial" w:cs="Arial"/>
          <w:spacing w:val="-14"/>
          <w:w w:val="105"/>
        </w:rPr>
        <w:t xml:space="preserve"> </w:t>
      </w:r>
      <w:r w:rsidR="00DD6007" w:rsidRPr="00265C72">
        <w:rPr>
          <w:rFonts w:ascii="Arial" w:hAnsi="Arial" w:cs="Arial"/>
          <w:spacing w:val="-14"/>
          <w:w w:val="105"/>
        </w:rPr>
        <w:t>2</w:t>
      </w:r>
      <w:r w:rsidRPr="00265C72">
        <w:rPr>
          <w:rFonts w:ascii="Arial" w:hAnsi="Arial" w:cs="Arial"/>
          <w:spacing w:val="-11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separaciones</w:t>
      </w:r>
      <w:r w:rsidRPr="00265C72">
        <w:rPr>
          <w:rFonts w:ascii="Arial" w:hAnsi="Arial" w:cs="Arial"/>
          <w:spacing w:val="-14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de</w:t>
      </w:r>
      <w:r w:rsidRPr="00265C72">
        <w:rPr>
          <w:rFonts w:ascii="Arial" w:hAnsi="Arial" w:cs="Arial"/>
          <w:spacing w:val="-15"/>
          <w:w w:val="105"/>
        </w:rPr>
        <w:t xml:space="preserve"> </w:t>
      </w:r>
      <w:r w:rsidRPr="00265C72">
        <w:rPr>
          <w:rFonts w:ascii="Arial" w:hAnsi="Arial" w:cs="Arial"/>
          <w:spacing w:val="-2"/>
          <w:w w:val="105"/>
        </w:rPr>
        <w:t>departamentos.</w:t>
      </w:r>
    </w:p>
    <w:p w14:paraId="5486D30C" w14:textId="77777777" w:rsidR="00265C72" w:rsidRPr="00265C72" w:rsidRDefault="00265C72" w:rsidP="00265C72">
      <w:pPr>
        <w:pStyle w:val="Prrafodelista"/>
        <w:numPr>
          <w:ilvl w:val="0"/>
          <w:numId w:val="1"/>
        </w:numPr>
        <w:tabs>
          <w:tab w:val="left" w:pos="821"/>
        </w:tabs>
        <w:ind w:left="821" w:right="669"/>
        <w:rPr>
          <w:rFonts w:ascii="Arial" w:hAnsi="Arial" w:cs="Arial"/>
        </w:rPr>
      </w:pPr>
      <w:r w:rsidRPr="00265C72">
        <w:rPr>
          <w:rFonts w:ascii="Arial" w:hAnsi="Arial" w:cs="Arial"/>
          <w:spacing w:val="-2"/>
          <w:w w:val="105"/>
        </w:rPr>
        <w:t xml:space="preserve">Aplica para departamentos de 1 </w:t>
      </w:r>
      <w:proofErr w:type="spellStart"/>
      <w:r w:rsidRPr="00265C72">
        <w:rPr>
          <w:rFonts w:ascii="Arial" w:hAnsi="Arial" w:cs="Arial"/>
          <w:spacing w:val="-2"/>
          <w:w w:val="105"/>
        </w:rPr>
        <w:t>dorm</w:t>
      </w:r>
      <w:proofErr w:type="spellEnd"/>
      <w:r w:rsidRPr="00265C72">
        <w:rPr>
          <w:rFonts w:ascii="Arial" w:hAnsi="Arial" w:cs="Arial"/>
          <w:spacing w:val="-2"/>
          <w:w w:val="105"/>
        </w:rPr>
        <w:t xml:space="preserve"> (dpto. 405 y 505), de 2 </w:t>
      </w:r>
      <w:proofErr w:type="spellStart"/>
      <w:r w:rsidRPr="00265C72">
        <w:rPr>
          <w:rFonts w:ascii="Arial" w:hAnsi="Arial" w:cs="Arial"/>
          <w:spacing w:val="-2"/>
          <w:w w:val="105"/>
        </w:rPr>
        <w:t>dorm</w:t>
      </w:r>
      <w:proofErr w:type="spellEnd"/>
      <w:r w:rsidRPr="00265C72">
        <w:rPr>
          <w:rFonts w:ascii="Arial" w:hAnsi="Arial" w:cs="Arial"/>
          <w:spacing w:val="-2"/>
          <w:w w:val="105"/>
        </w:rPr>
        <w:t xml:space="preserve"> (</w:t>
      </w:r>
      <w:proofErr w:type="spellStart"/>
      <w:r w:rsidRPr="00265C72">
        <w:rPr>
          <w:rFonts w:ascii="Arial" w:hAnsi="Arial" w:cs="Arial"/>
          <w:spacing w:val="-2"/>
          <w:w w:val="105"/>
        </w:rPr>
        <w:t>dpto</w:t>
      </w:r>
      <w:proofErr w:type="spellEnd"/>
      <w:r w:rsidRPr="00265C72">
        <w:rPr>
          <w:rFonts w:ascii="Arial" w:hAnsi="Arial" w:cs="Arial"/>
          <w:spacing w:val="-2"/>
          <w:w w:val="105"/>
        </w:rPr>
        <w:t xml:space="preserve"> </w:t>
      </w:r>
      <w:r w:rsidRPr="00265C72">
        <w:rPr>
          <w:rFonts w:ascii="Arial" w:hAnsi="Arial" w:cs="Arial"/>
          <w:lang w:val="es-MX"/>
        </w:rPr>
        <w:t>304</w:t>
      </w:r>
      <w:r w:rsidRPr="00265C72">
        <w:rPr>
          <w:rFonts w:ascii="Arial" w:hAnsi="Arial" w:cs="Arial"/>
          <w:spacing w:val="-2"/>
          <w:w w:val="105"/>
        </w:rPr>
        <w:t xml:space="preserve">) y de 3 </w:t>
      </w:r>
      <w:proofErr w:type="spellStart"/>
      <w:r w:rsidRPr="00265C72">
        <w:rPr>
          <w:rFonts w:ascii="Arial" w:hAnsi="Arial" w:cs="Arial"/>
          <w:spacing w:val="-2"/>
          <w:w w:val="105"/>
        </w:rPr>
        <w:t>dorm</w:t>
      </w:r>
      <w:proofErr w:type="spellEnd"/>
      <w:r w:rsidRPr="00265C72">
        <w:rPr>
          <w:rFonts w:ascii="Arial" w:hAnsi="Arial" w:cs="Arial"/>
          <w:spacing w:val="-2"/>
          <w:w w:val="105"/>
        </w:rPr>
        <w:t xml:space="preserve"> (dpto. 2001</w:t>
      </w:r>
      <w:r w:rsidRPr="00265C72">
        <w:rPr>
          <w:rFonts w:ascii="Arial" w:hAnsi="Arial" w:cs="Arial"/>
          <w:lang w:val="es-MX"/>
        </w:rPr>
        <w:t>)</w:t>
      </w:r>
    </w:p>
    <w:p w14:paraId="45DC20DC" w14:textId="34FC0881" w:rsidR="00A62B69" w:rsidRPr="00265C72" w:rsidRDefault="00D90E00" w:rsidP="00265C72">
      <w:pPr>
        <w:pStyle w:val="Prrafodelista"/>
        <w:numPr>
          <w:ilvl w:val="0"/>
          <w:numId w:val="1"/>
        </w:numPr>
        <w:tabs>
          <w:tab w:val="left" w:pos="821"/>
        </w:tabs>
        <w:ind w:left="821" w:right="419"/>
        <w:rPr>
          <w:rFonts w:ascii="Arial" w:hAnsi="Arial" w:cs="Arial"/>
        </w:rPr>
      </w:pPr>
      <w:r w:rsidRPr="00265C72">
        <w:rPr>
          <w:rFonts w:ascii="Arial" w:hAnsi="Arial" w:cs="Arial"/>
          <w:w w:val="105"/>
        </w:rPr>
        <w:t>Válido para clientes que firmen la minuta de compraventa y completen</w:t>
      </w:r>
      <w:r w:rsidRPr="00265C72">
        <w:rPr>
          <w:rFonts w:ascii="Arial" w:hAnsi="Arial" w:cs="Arial"/>
          <w:spacing w:val="-17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su</w:t>
      </w:r>
      <w:r w:rsidRPr="00265C72">
        <w:rPr>
          <w:rFonts w:ascii="Arial" w:hAnsi="Arial" w:cs="Arial"/>
          <w:spacing w:val="-17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cuota</w:t>
      </w:r>
      <w:r w:rsidRPr="00265C72">
        <w:rPr>
          <w:rFonts w:ascii="Arial" w:hAnsi="Arial" w:cs="Arial"/>
          <w:spacing w:val="-18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inicial</w:t>
      </w:r>
      <w:r w:rsidRPr="00265C72">
        <w:rPr>
          <w:rFonts w:ascii="Arial" w:hAnsi="Arial" w:cs="Arial"/>
          <w:spacing w:val="-17"/>
          <w:w w:val="105"/>
        </w:rPr>
        <w:t xml:space="preserve"> </w:t>
      </w:r>
      <w:r w:rsidR="00B86DE1" w:rsidRPr="00265C72">
        <w:rPr>
          <w:rFonts w:ascii="Arial" w:hAnsi="Arial" w:cs="Arial"/>
          <w:w w:val="105"/>
        </w:rPr>
        <w:t>con</w:t>
      </w:r>
      <w:r w:rsidR="00002747" w:rsidRPr="00265C72">
        <w:rPr>
          <w:rFonts w:ascii="Arial" w:hAnsi="Arial" w:cs="Arial"/>
          <w:w w:val="105"/>
        </w:rPr>
        <w:t xml:space="preserve"> fecha máxima </w:t>
      </w:r>
      <w:r w:rsidR="00E701EA" w:rsidRPr="00265C72">
        <w:rPr>
          <w:rFonts w:ascii="Arial" w:hAnsi="Arial" w:cs="Arial"/>
          <w:w w:val="105"/>
        </w:rPr>
        <w:t>3</w:t>
      </w:r>
      <w:r w:rsidR="00E269A0" w:rsidRPr="00265C72">
        <w:rPr>
          <w:rFonts w:ascii="Arial" w:hAnsi="Arial" w:cs="Arial"/>
          <w:w w:val="105"/>
        </w:rPr>
        <w:t>1</w:t>
      </w:r>
      <w:r w:rsidR="00002747" w:rsidRPr="00265C72">
        <w:rPr>
          <w:rFonts w:ascii="Arial" w:hAnsi="Arial" w:cs="Arial"/>
          <w:w w:val="105"/>
        </w:rPr>
        <w:t xml:space="preserve"> de </w:t>
      </w:r>
      <w:r w:rsidR="00E269A0" w:rsidRPr="00265C72">
        <w:rPr>
          <w:rFonts w:ascii="Arial" w:hAnsi="Arial" w:cs="Arial"/>
          <w:w w:val="105"/>
        </w:rPr>
        <w:t>diciembre</w:t>
      </w:r>
      <w:r w:rsidR="00392162" w:rsidRPr="00265C72">
        <w:rPr>
          <w:rFonts w:ascii="Arial" w:hAnsi="Arial" w:cs="Arial"/>
          <w:w w:val="105"/>
        </w:rPr>
        <w:t xml:space="preserve"> </w:t>
      </w:r>
      <w:r w:rsidR="00002747" w:rsidRPr="00265C72">
        <w:rPr>
          <w:rFonts w:ascii="Arial" w:hAnsi="Arial" w:cs="Arial"/>
          <w:w w:val="105"/>
        </w:rPr>
        <w:t>del 2025</w:t>
      </w:r>
      <w:r w:rsidR="00B86DE1" w:rsidRPr="00265C72">
        <w:rPr>
          <w:rFonts w:ascii="Arial" w:hAnsi="Arial" w:cs="Arial"/>
          <w:w w:val="105"/>
        </w:rPr>
        <w:t>.</w:t>
      </w:r>
    </w:p>
    <w:p w14:paraId="2771C355" w14:textId="7730C2FD" w:rsidR="00265C72" w:rsidRPr="00265C72" w:rsidRDefault="00D90E00" w:rsidP="00265C72">
      <w:pPr>
        <w:pStyle w:val="Prrafodelista"/>
        <w:numPr>
          <w:ilvl w:val="0"/>
          <w:numId w:val="1"/>
        </w:numPr>
        <w:tabs>
          <w:tab w:val="left" w:pos="821"/>
        </w:tabs>
        <w:ind w:left="821" w:right="669"/>
        <w:rPr>
          <w:rFonts w:ascii="Arial" w:hAnsi="Arial" w:cs="Arial"/>
        </w:rPr>
      </w:pPr>
      <w:r w:rsidRPr="00265C72">
        <w:rPr>
          <w:rFonts w:ascii="Arial" w:hAnsi="Arial" w:cs="Arial"/>
          <w:w w:val="105"/>
        </w:rPr>
        <w:t xml:space="preserve">Válido </w:t>
      </w:r>
      <w:r w:rsidR="00265C72" w:rsidRPr="00265C72">
        <w:rPr>
          <w:rFonts w:ascii="Arial" w:hAnsi="Arial" w:cs="Arial"/>
          <w:w w:val="105"/>
        </w:rPr>
        <w:t xml:space="preserve">solo </w:t>
      </w:r>
      <w:r w:rsidRPr="00265C72">
        <w:rPr>
          <w:rFonts w:ascii="Arial" w:hAnsi="Arial" w:cs="Arial"/>
          <w:w w:val="105"/>
        </w:rPr>
        <w:t>para créditos hipotecarios tradicionales</w:t>
      </w:r>
      <w:r w:rsidR="00002747" w:rsidRPr="00265C72">
        <w:rPr>
          <w:rFonts w:ascii="Arial" w:hAnsi="Arial" w:cs="Arial"/>
          <w:w w:val="105"/>
        </w:rPr>
        <w:t xml:space="preserve">, </w:t>
      </w:r>
      <w:r w:rsidRPr="00265C72">
        <w:rPr>
          <w:rFonts w:ascii="Arial" w:hAnsi="Arial" w:cs="Arial"/>
          <w:w w:val="105"/>
        </w:rPr>
        <w:t xml:space="preserve">que cuenten y mantengan una carta de aprobación </w:t>
      </w:r>
      <w:r w:rsidR="00265C72" w:rsidRPr="00265C72">
        <w:rPr>
          <w:rFonts w:ascii="Arial" w:hAnsi="Arial" w:cs="Arial"/>
          <w:w w:val="105"/>
        </w:rPr>
        <w:t xml:space="preserve">bancaria </w:t>
      </w:r>
      <w:r w:rsidRPr="00265C72">
        <w:rPr>
          <w:rFonts w:ascii="Arial" w:hAnsi="Arial" w:cs="Arial"/>
          <w:w w:val="105"/>
        </w:rPr>
        <w:t xml:space="preserve">vigente </w:t>
      </w:r>
      <w:r w:rsidR="00265C72" w:rsidRPr="00265C72">
        <w:rPr>
          <w:rFonts w:ascii="Arial" w:hAnsi="Arial" w:cs="Arial"/>
          <w:w w:val="105"/>
        </w:rPr>
        <w:t>y se les requiera como máximo el 10% de cuota inicial.</w:t>
      </w:r>
    </w:p>
    <w:p w14:paraId="7ADD1B96" w14:textId="5E137B2D" w:rsidR="00E269A0" w:rsidRPr="00265C72" w:rsidRDefault="00265C72" w:rsidP="00265C72">
      <w:pPr>
        <w:pStyle w:val="Prrafodelista"/>
        <w:numPr>
          <w:ilvl w:val="0"/>
          <w:numId w:val="1"/>
        </w:numPr>
        <w:tabs>
          <w:tab w:val="left" w:pos="821"/>
        </w:tabs>
        <w:ind w:left="821" w:right="669"/>
        <w:rPr>
          <w:rFonts w:ascii="Arial" w:hAnsi="Arial" w:cs="Arial"/>
        </w:rPr>
      </w:pPr>
      <w:r w:rsidRPr="00265C72">
        <w:rPr>
          <w:rFonts w:ascii="Arial" w:hAnsi="Arial" w:cs="Arial"/>
          <w:w w:val="105"/>
        </w:rPr>
        <w:t xml:space="preserve">El cliente deberá mantener la vigencia de la carta de aprobación bancaria </w:t>
      </w:r>
      <w:r w:rsidR="00D90E00" w:rsidRPr="00265C72">
        <w:rPr>
          <w:rFonts w:ascii="Arial" w:hAnsi="Arial" w:cs="Arial"/>
          <w:w w:val="105"/>
        </w:rPr>
        <w:t>hasta que se haga efectivo</w:t>
      </w:r>
      <w:r w:rsidR="00D90E00" w:rsidRPr="00265C72">
        <w:rPr>
          <w:rFonts w:ascii="Arial" w:hAnsi="Arial" w:cs="Arial"/>
          <w:spacing w:val="-7"/>
          <w:w w:val="105"/>
        </w:rPr>
        <w:t xml:space="preserve"> </w:t>
      </w:r>
      <w:r w:rsidR="00D90E00" w:rsidRPr="00265C72">
        <w:rPr>
          <w:rFonts w:ascii="Arial" w:hAnsi="Arial" w:cs="Arial"/>
          <w:w w:val="105"/>
        </w:rPr>
        <w:t>el</w:t>
      </w:r>
      <w:r w:rsidR="00D90E00" w:rsidRPr="00265C72">
        <w:rPr>
          <w:rFonts w:ascii="Arial" w:hAnsi="Arial" w:cs="Arial"/>
          <w:spacing w:val="-7"/>
          <w:w w:val="105"/>
        </w:rPr>
        <w:t xml:space="preserve"> </w:t>
      </w:r>
      <w:r w:rsidR="00D90E00" w:rsidRPr="00265C72">
        <w:rPr>
          <w:rFonts w:ascii="Arial" w:hAnsi="Arial" w:cs="Arial"/>
          <w:w w:val="105"/>
        </w:rPr>
        <w:t>desembolso</w:t>
      </w:r>
      <w:r w:rsidR="00D90E00" w:rsidRPr="00265C72">
        <w:rPr>
          <w:rFonts w:ascii="Arial" w:hAnsi="Arial" w:cs="Arial"/>
          <w:spacing w:val="-7"/>
          <w:w w:val="105"/>
        </w:rPr>
        <w:t xml:space="preserve"> </w:t>
      </w:r>
      <w:r w:rsidR="00D90E00" w:rsidRPr="00265C72">
        <w:rPr>
          <w:rFonts w:ascii="Arial" w:hAnsi="Arial" w:cs="Arial"/>
          <w:w w:val="105"/>
        </w:rPr>
        <w:t>del</w:t>
      </w:r>
      <w:r w:rsidR="00D90E00" w:rsidRPr="00265C72">
        <w:rPr>
          <w:rFonts w:ascii="Arial" w:hAnsi="Arial" w:cs="Arial"/>
          <w:spacing w:val="-10"/>
          <w:w w:val="105"/>
        </w:rPr>
        <w:t xml:space="preserve"> </w:t>
      </w:r>
      <w:r w:rsidR="00D90E00" w:rsidRPr="00265C72">
        <w:rPr>
          <w:rFonts w:ascii="Arial" w:hAnsi="Arial" w:cs="Arial"/>
          <w:w w:val="105"/>
        </w:rPr>
        <w:t>saldo</w:t>
      </w:r>
      <w:r w:rsidR="00D90E00" w:rsidRPr="00265C72">
        <w:rPr>
          <w:rFonts w:ascii="Arial" w:hAnsi="Arial" w:cs="Arial"/>
          <w:spacing w:val="-11"/>
          <w:w w:val="105"/>
        </w:rPr>
        <w:t xml:space="preserve"> </w:t>
      </w:r>
      <w:r w:rsidR="00D90E00" w:rsidRPr="00265C72">
        <w:rPr>
          <w:rFonts w:ascii="Arial" w:hAnsi="Arial" w:cs="Arial"/>
          <w:w w:val="105"/>
        </w:rPr>
        <w:t>del</w:t>
      </w:r>
      <w:r w:rsidR="00D90E00" w:rsidRPr="00265C72">
        <w:rPr>
          <w:rFonts w:ascii="Arial" w:hAnsi="Arial" w:cs="Arial"/>
          <w:spacing w:val="-10"/>
          <w:w w:val="105"/>
        </w:rPr>
        <w:t xml:space="preserve"> </w:t>
      </w:r>
      <w:r w:rsidR="00D90E00" w:rsidRPr="00265C72">
        <w:rPr>
          <w:rFonts w:ascii="Arial" w:hAnsi="Arial" w:cs="Arial"/>
          <w:w w:val="105"/>
        </w:rPr>
        <w:t>precio</w:t>
      </w:r>
      <w:r w:rsidR="00D90E00" w:rsidRPr="00265C72">
        <w:rPr>
          <w:rFonts w:ascii="Arial" w:hAnsi="Arial" w:cs="Arial"/>
          <w:spacing w:val="-10"/>
          <w:w w:val="105"/>
        </w:rPr>
        <w:t xml:space="preserve"> </w:t>
      </w:r>
      <w:r w:rsidR="00D90E00" w:rsidRPr="00265C72">
        <w:rPr>
          <w:rFonts w:ascii="Arial" w:hAnsi="Arial" w:cs="Arial"/>
          <w:w w:val="105"/>
        </w:rPr>
        <w:t>de</w:t>
      </w:r>
      <w:r w:rsidR="00D90E00" w:rsidRPr="00265C72">
        <w:rPr>
          <w:rFonts w:ascii="Arial" w:hAnsi="Arial" w:cs="Arial"/>
          <w:spacing w:val="-8"/>
          <w:w w:val="105"/>
        </w:rPr>
        <w:t xml:space="preserve"> </w:t>
      </w:r>
      <w:r w:rsidR="00D90E00" w:rsidRPr="00265C72">
        <w:rPr>
          <w:rFonts w:ascii="Arial" w:hAnsi="Arial" w:cs="Arial"/>
          <w:w w:val="105"/>
        </w:rPr>
        <w:t>venta</w:t>
      </w:r>
      <w:r w:rsidR="00D90E00" w:rsidRPr="00265C72">
        <w:rPr>
          <w:rFonts w:ascii="Arial" w:hAnsi="Arial" w:cs="Arial"/>
          <w:spacing w:val="-11"/>
          <w:w w:val="105"/>
        </w:rPr>
        <w:t xml:space="preserve"> </w:t>
      </w:r>
      <w:r w:rsidR="00D90E00" w:rsidRPr="00265C72">
        <w:rPr>
          <w:rFonts w:ascii="Arial" w:hAnsi="Arial" w:cs="Arial"/>
          <w:w w:val="105"/>
        </w:rPr>
        <w:t>en</w:t>
      </w:r>
      <w:r w:rsidR="00D90E00" w:rsidRPr="00265C72">
        <w:rPr>
          <w:rFonts w:ascii="Arial" w:hAnsi="Arial" w:cs="Arial"/>
          <w:spacing w:val="-10"/>
          <w:w w:val="105"/>
        </w:rPr>
        <w:t xml:space="preserve"> </w:t>
      </w:r>
      <w:r w:rsidR="00D90E00" w:rsidRPr="00265C72">
        <w:rPr>
          <w:rFonts w:ascii="Arial" w:hAnsi="Arial" w:cs="Arial"/>
          <w:w w:val="105"/>
        </w:rPr>
        <w:t>la</w:t>
      </w:r>
      <w:r w:rsidR="00D90E00" w:rsidRPr="00265C72">
        <w:rPr>
          <w:rFonts w:ascii="Arial" w:hAnsi="Arial" w:cs="Arial"/>
          <w:spacing w:val="-11"/>
          <w:w w:val="105"/>
        </w:rPr>
        <w:t xml:space="preserve"> </w:t>
      </w:r>
      <w:r w:rsidR="00D90E00" w:rsidRPr="00265C72">
        <w:rPr>
          <w:rFonts w:ascii="Arial" w:hAnsi="Arial" w:cs="Arial"/>
          <w:w w:val="105"/>
        </w:rPr>
        <w:t>cuenta bancaria de la Inmobiliaria.</w:t>
      </w:r>
    </w:p>
    <w:p w14:paraId="7FB67473" w14:textId="77777777" w:rsidR="00265C72" w:rsidRPr="00265C72" w:rsidRDefault="00265C72" w:rsidP="00265C72">
      <w:pPr>
        <w:pStyle w:val="Prrafodelista"/>
        <w:numPr>
          <w:ilvl w:val="0"/>
          <w:numId w:val="1"/>
        </w:numPr>
        <w:tabs>
          <w:tab w:val="left" w:pos="821"/>
        </w:tabs>
        <w:ind w:left="821" w:right="669"/>
        <w:rPr>
          <w:rFonts w:ascii="Arial" w:hAnsi="Arial" w:cs="Arial"/>
        </w:rPr>
      </w:pPr>
      <w:r w:rsidRPr="00265C72">
        <w:rPr>
          <w:rFonts w:ascii="Arial" w:hAnsi="Arial" w:cs="Arial"/>
          <w:w w:val="105"/>
        </w:rPr>
        <w:t>Cliente deberá contar con la carta de aprobación crediticia emitida por el banco Interbank desde el mes de diciembre del 2025 hasta su desembolso bancario en abril 2027.</w:t>
      </w:r>
    </w:p>
    <w:p w14:paraId="046CC179" w14:textId="4A181725" w:rsidR="00A62B69" w:rsidRPr="00265C72" w:rsidRDefault="00D90E00" w:rsidP="00265C72">
      <w:pPr>
        <w:pStyle w:val="Prrafodelista"/>
        <w:numPr>
          <w:ilvl w:val="0"/>
          <w:numId w:val="1"/>
        </w:numPr>
        <w:tabs>
          <w:tab w:val="left" w:pos="821"/>
        </w:tabs>
        <w:ind w:left="821"/>
        <w:rPr>
          <w:rFonts w:ascii="Arial" w:hAnsi="Arial" w:cs="Arial"/>
        </w:rPr>
      </w:pPr>
      <w:r w:rsidRPr="00265C72">
        <w:rPr>
          <w:rFonts w:ascii="Arial" w:hAnsi="Arial" w:cs="Arial"/>
        </w:rPr>
        <w:t>Válido</w:t>
      </w:r>
      <w:r w:rsidRPr="00265C72">
        <w:rPr>
          <w:rFonts w:ascii="Arial" w:hAnsi="Arial" w:cs="Arial"/>
          <w:spacing w:val="16"/>
        </w:rPr>
        <w:t xml:space="preserve"> </w:t>
      </w:r>
      <w:r w:rsidRPr="00265C72">
        <w:rPr>
          <w:rFonts w:ascii="Arial" w:hAnsi="Arial" w:cs="Arial"/>
        </w:rPr>
        <w:t>solo</w:t>
      </w:r>
      <w:r w:rsidRPr="00265C72">
        <w:rPr>
          <w:rFonts w:ascii="Arial" w:hAnsi="Arial" w:cs="Arial"/>
          <w:spacing w:val="18"/>
        </w:rPr>
        <w:t xml:space="preserve"> </w:t>
      </w:r>
      <w:r w:rsidRPr="00265C72">
        <w:rPr>
          <w:rFonts w:ascii="Arial" w:hAnsi="Arial" w:cs="Arial"/>
        </w:rPr>
        <w:t>para</w:t>
      </w:r>
      <w:r w:rsidRPr="00265C72">
        <w:rPr>
          <w:rFonts w:ascii="Arial" w:hAnsi="Arial" w:cs="Arial"/>
          <w:spacing w:val="20"/>
        </w:rPr>
        <w:t xml:space="preserve"> </w:t>
      </w:r>
      <w:r w:rsidRPr="00265C72">
        <w:rPr>
          <w:rFonts w:ascii="Arial" w:hAnsi="Arial" w:cs="Arial"/>
        </w:rPr>
        <w:t>clientes</w:t>
      </w:r>
      <w:r w:rsidRPr="00265C72">
        <w:rPr>
          <w:rFonts w:ascii="Arial" w:hAnsi="Arial" w:cs="Arial"/>
          <w:spacing w:val="21"/>
        </w:rPr>
        <w:t xml:space="preserve"> </w:t>
      </w:r>
      <w:r w:rsidRPr="00265C72">
        <w:rPr>
          <w:rFonts w:ascii="Arial" w:hAnsi="Arial" w:cs="Arial"/>
        </w:rPr>
        <w:t>que</w:t>
      </w:r>
      <w:r w:rsidRPr="00265C72">
        <w:rPr>
          <w:rFonts w:ascii="Arial" w:hAnsi="Arial" w:cs="Arial"/>
          <w:spacing w:val="17"/>
        </w:rPr>
        <w:t xml:space="preserve"> </w:t>
      </w:r>
      <w:r w:rsidRPr="00265C72">
        <w:rPr>
          <w:rFonts w:ascii="Arial" w:hAnsi="Arial" w:cs="Arial"/>
        </w:rPr>
        <w:t>apliquen</w:t>
      </w:r>
      <w:r w:rsidRPr="00265C72">
        <w:rPr>
          <w:rFonts w:ascii="Arial" w:hAnsi="Arial" w:cs="Arial"/>
          <w:spacing w:val="18"/>
        </w:rPr>
        <w:t xml:space="preserve"> </w:t>
      </w:r>
      <w:r w:rsidR="00002747" w:rsidRPr="00265C72">
        <w:rPr>
          <w:rFonts w:ascii="Arial" w:hAnsi="Arial" w:cs="Arial"/>
          <w:spacing w:val="18"/>
        </w:rPr>
        <w:t xml:space="preserve">y aprueben su crédito </w:t>
      </w:r>
      <w:r w:rsidR="00DE7A4D" w:rsidRPr="00265C72">
        <w:rPr>
          <w:rFonts w:ascii="Arial" w:hAnsi="Arial" w:cs="Arial"/>
          <w:spacing w:val="18"/>
        </w:rPr>
        <w:t xml:space="preserve">hipotecario </w:t>
      </w:r>
      <w:r w:rsidRPr="00265C72">
        <w:rPr>
          <w:rFonts w:ascii="Arial" w:hAnsi="Arial" w:cs="Arial"/>
        </w:rPr>
        <w:t>con</w:t>
      </w:r>
      <w:r w:rsidRPr="00265C72">
        <w:rPr>
          <w:rFonts w:ascii="Arial" w:hAnsi="Arial" w:cs="Arial"/>
          <w:spacing w:val="18"/>
        </w:rPr>
        <w:t xml:space="preserve"> </w:t>
      </w:r>
      <w:r w:rsidR="00002747" w:rsidRPr="00265C72">
        <w:rPr>
          <w:rFonts w:ascii="Arial" w:hAnsi="Arial" w:cs="Arial"/>
          <w:spacing w:val="18"/>
        </w:rPr>
        <w:t xml:space="preserve">el banco </w:t>
      </w:r>
      <w:r w:rsidRPr="00265C72">
        <w:rPr>
          <w:rFonts w:ascii="Arial" w:hAnsi="Arial" w:cs="Arial"/>
          <w:spacing w:val="-2"/>
        </w:rPr>
        <w:t>Interbank.</w:t>
      </w:r>
    </w:p>
    <w:p w14:paraId="2BBB9317" w14:textId="560DF4C9" w:rsidR="00E0080C" w:rsidRPr="00265C72" w:rsidRDefault="00265C72" w:rsidP="00265C72">
      <w:pPr>
        <w:pStyle w:val="Prrafodelista"/>
        <w:numPr>
          <w:ilvl w:val="0"/>
          <w:numId w:val="1"/>
        </w:numPr>
        <w:tabs>
          <w:tab w:val="left" w:pos="821"/>
        </w:tabs>
        <w:ind w:left="821"/>
        <w:rPr>
          <w:rFonts w:ascii="Arial" w:hAnsi="Arial" w:cs="Arial"/>
        </w:rPr>
      </w:pPr>
      <w:r w:rsidRPr="00265C72">
        <w:rPr>
          <w:rFonts w:ascii="Arial" w:hAnsi="Arial" w:cs="Arial"/>
          <w:spacing w:val="-2"/>
        </w:rPr>
        <w:t>Beneficio: Consiste en que e</w:t>
      </w:r>
      <w:r w:rsidR="00E0080C" w:rsidRPr="00265C72">
        <w:rPr>
          <w:rFonts w:ascii="Arial" w:hAnsi="Arial" w:cs="Arial"/>
          <w:spacing w:val="-2"/>
        </w:rPr>
        <w:t xml:space="preserve">l cliente abona el 5% inicial y </w:t>
      </w:r>
      <w:r w:rsidRPr="00265C72">
        <w:rPr>
          <w:rFonts w:ascii="Arial" w:hAnsi="Arial" w:cs="Arial"/>
          <w:spacing w:val="-2"/>
        </w:rPr>
        <w:t>la Inmobiliaria asumirá el pago d</w:t>
      </w:r>
      <w:r w:rsidR="00E0080C" w:rsidRPr="00265C72">
        <w:rPr>
          <w:rFonts w:ascii="Arial" w:hAnsi="Arial" w:cs="Arial"/>
          <w:spacing w:val="-2"/>
        </w:rPr>
        <w:t>el otro 5%</w:t>
      </w:r>
      <w:r w:rsidRPr="00265C72">
        <w:rPr>
          <w:rFonts w:ascii="Arial" w:hAnsi="Arial" w:cs="Arial"/>
          <w:spacing w:val="-2"/>
        </w:rPr>
        <w:t xml:space="preserve"> de su cuota inicial</w:t>
      </w:r>
      <w:r w:rsidR="00E0080C" w:rsidRPr="00265C72">
        <w:rPr>
          <w:rFonts w:ascii="Arial" w:hAnsi="Arial" w:cs="Arial"/>
          <w:spacing w:val="-2"/>
        </w:rPr>
        <w:t>.</w:t>
      </w:r>
    </w:p>
    <w:p w14:paraId="5B46FC66" w14:textId="7A008A0E" w:rsidR="00A62B69" w:rsidRPr="00265C72" w:rsidRDefault="00D90E00" w:rsidP="00265C72">
      <w:pPr>
        <w:pStyle w:val="Prrafodelista"/>
        <w:numPr>
          <w:ilvl w:val="0"/>
          <w:numId w:val="1"/>
        </w:numPr>
        <w:tabs>
          <w:tab w:val="left" w:pos="821"/>
        </w:tabs>
        <w:ind w:left="821" w:right="323"/>
        <w:rPr>
          <w:rFonts w:ascii="Arial" w:hAnsi="Arial" w:cs="Arial"/>
        </w:rPr>
      </w:pPr>
      <w:r w:rsidRPr="00265C72">
        <w:rPr>
          <w:rFonts w:ascii="Arial" w:hAnsi="Arial" w:cs="Arial"/>
        </w:rPr>
        <w:t>No</w:t>
      </w:r>
      <w:r w:rsidRPr="00265C72">
        <w:rPr>
          <w:rFonts w:ascii="Arial" w:hAnsi="Arial" w:cs="Arial"/>
          <w:spacing w:val="27"/>
        </w:rPr>
        <w:t xml:space="preserve"> </w:t>
      </w:r>
      <w:r w:rsidRPr="00265C72">
        <w:rPr>
          <w:rFonts w:ascii="Arial" w:hAnsi="Arial" w:cs="Arial"/>
        </w:rPr>
        <w:t>aplica</w:t>
      </w:r>
      <w:r w:rsidRPr="00265C72">
        <w:rPr>
          <w:rFonts w:ascii="Arial" w:hAnsi="Arial" w:cs="Arial"/>
          <w:spacing w:val="27"/>
        </w:rPr>
        <w:t xml:space="preserve"> </w:t>
      </w:r>
      <w:r w:rsidRPr="00265C72">
        <w:rPr>
          <w:rFonts w:ascii="Arial" w:hAnsi="Arial" w:cs="Arial"/>
        </w:rPr>
        <w:t>para crédito</w:t>
      </w:r>
      <w:r w:rsidRPr="00265C72">
        <w:rPr>
          <w:rFonts w:ascii="Arial" w:hAnsi="Arial" w:cs="Arial"/>
          <w:spacing w:val="27"/>
        </w:rPr>
        <w:t xml:space="preserve"> </w:t>
      </w:r>
      <w:r w:rsidRPr="00265C72">
        <w:rPr>
          <w:rFonts w:ascii="Arial" w:hAnsi="Arial" w:cs="Arial"/>
        </w:rPr>
        <w:t>directo con la inmobiliaria</w:t>
      </w:r>
      <w:r w:rsidR="00265C72" w:rsidRPr="00265C72">
        <w:rPr>
          <w:rFonts w:ascii="Arial" w:hAnsi="Arial" w:cs="Arial"/>
        </w:rPr>
        <w:t>, y tampoco aplica para crédito hipotecario ahorro casa.</w:t>
      </w:r>
    </w:p>
    <w:p w14:paraId="37EADC7C" w14:textId="5611CAD3" w:rsidR="00A62B69" w:rsidRPr="00265C72" w:rsidRDefault="00D90E00" w:rsidP="00265C72">
      <w:pPr>
        <w:pStyle w:val="Prrafodelista"/>
        <w:numPr>
          <w:ilvl w:val="0"/>
          <w:numId w:val="1"/>
        </w:numPr>
        <w:tabs>
          <w:tab w:val="left" w:pos="821"/>
        </w:tabs>
        <w:ind w:left="821"/>
        <w:rPr>
          <w:rFonts w:ascii="Arial" w:hAnsi="Arial" w:cs="Arial"/>
        </w:rPr>
      </w:pPr>
      <w:r w:rsidRPr="00265C72">
        <w:rPr>
          <w:rFonts w:ascii="Arial" w:hAnsi="Arial" w:cs="Arial"/>
          <w:w w:val="105"/>
        </w:rPr>
        <w:t>Válido</w:t>
      </w:r>
      <w:r w:rsidRPr="00265C72">
        <w:rPr>
          <w:rFonts w:ascii="Arial" w:hAnsi="Arial" w:cs="Arial"/>
          <w:spacing w:val="-16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solo</w:t>
      </w:r>
      <w:r w:rsidRPr="00265C72">
        <w:rPr>
          <w:rFonts w:ascii="Arial" w:hAnsi="Arial" w:cs="Arial"/>
          <w:spacing w:val="-14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para</w:t>
      </w:r>
      <w:r w:rsidRPr="00265C72">
        <w:rPr>
          <w:rFonts w:ascii="Arial" w:hAnsi="Arial" w:cs="Arial"/>
          <w:spacing w:val="-13"/>
          <w:w w:val="105"/>
        </w:rPr>
        <w:t xml:space="preserve"> </w:t>
      </w:r>
      <w:r w:rsidRPr="00265C72">
        <w:rPr>
          <w:rFonts w:ascii="Arial" w:hAnsi="Arial" w:cs="Arial"/>
          <w:w w:val="105"/>
        </w:rPr>
        <w:t>proyecto</w:t>
      </w:r>
      <w:r w:rsidRPr="00265C72">
        <w:rPr>
          <w:rFonts w:ascii="Arial" w:hAnsi="Arial" w:cs="Arial"/>
          <w:spacing w:val="-12"/>
          <w:w w:val="105"/>
        </w:rPr>
        <w:t xml:space="preserve"> </w:t>
      </w:r>
      <w:r w:rsidR="00DE7A4D" w:rsidRPr="00265C72">
        <w:rPr>
          <w:rFonts w:ascii="Arial" w:hAnsi="Arial" w:cs="Arial"/>
          <w:spacing w:val="-2"/>
          <w:w w:val="105"/>
        </w:rPr>
        <w:t>CROSS</w:t>
      </w:r>
      <w:r w:rsidRPr="00265C72">
        <w:rPr>
          <w:rFonts w:ascii="Arial" w:hAnsi="Arial" w:cs="Arial"/>
          <w:spacing w:val="-2"/>
          <w:w w:val="105"/>
        </w:rPr>
        <w:t>.</w:t>
      </w:r>
    </w:p>
    <w:p w14:paraId="278F78C6" w14:textId="46191274" w:rsidR="00251E9D" w:rsidRPr="00265C72" w:rsidRDefault="00251E9D" w:rsidP="00265C72">
      <w:pPr>
        <w:pStyle w:val="Prrafodelista"/>
        <w:numPr>
          <w:ilvl w:val="0"/>
          <w:numId w:val="1"/>
        </w:numPr>
        <w:tabs>
          <w:tab w:val="left" w:pos="821"/>
        </w:tabs>
        <w:ind w:left="821"/>
        <w:rPr>
          <w:rFonts w:ascii="Arial" w:hAnsi="Arial" w:cs="Arial"/>
        </w:rPr>
      </w:pPr>
      <w:r w:rsidRPr="00265C72">
        <w:rPr>
          <w:rFonts w:ascii="Arial" w:hAnsi="Arial" w:cs="Arial"/>
          <w:lang w:val="es-PE"/>
        </w:rPr>
        <w:t>Solo aplica en conjunto con la dinámica comercial “La Ruleta”.</w:t>
      </w:r>
    </w:p>
    <w:p w14:paraId="48195ABC" w14:textId="77777777" w:rsidR="00A62B69" w:rsidRPr="00E269A0" w:rsidRDefault="00A62B69">
      <w:pPr>
        <w:pStyle w:val="Textoindependiente"/>
        <w:rPr>
          <w:rFonts w:ascii="Arial" w:hAnsi="Arial" w:cs="Arial"/>
        </w:rPr>
      </w:pPr>
    </w:p>
    <w:p w14:paraId="0FBAC866" w14:textId="77777777" w:rsidR="00A62B69" w:rsidRPr="00E269A0" w:rsidRDefault="00A62B69">
      <w:pPr>
        <w:pStyle w:val="Textoindependiente"/>
        <w:rPr>
          <w:rFonts w:ascii="Arial" w:hAnsi="Arial" w:cs="Arial"/>
        </w:rPr>
      </w:pPr>
    </w:p>
    <w:p w14:paraId="18191443" w14:textId="12A33FB5" w:rsidR="00D23708" w:rsidRPr="00E269A0" w:rsidRDefault="00D23708" w:rsidP="00D23708">
      <w:pPr>
        <w:pStyle w:val="Textoindependiente"/>
        <w:rPr>
          <w:rFonts w:ascii="Arial" w:hAnsi="Arial" w:cs="Arial"/>
        </w:rPr>
      </w:pPr>
      <w:r w:rsidRPr="00E269A0">
        <w:rPr>
          <w:rFonts w:ascii="Arial" w:hAnsi="Arial" w:cs="Arial"/>
        </w:rPr>
        <w:t xml:space="preserve">En señal de conformidad y entendimiento del contenido del presente documento, las partes intervinientes firman a los ………días del mes de </w:t>
      </w:r>
      <w:r w:rsidR="00E269A0">
        <w:rPr>
          <w:rFonts w:ascii="Arial" w:hAnsi="Arial" w:cs="Arial"/>
        </w:rPr>
        <w:t>diciembre</w:t>
      </w:r>
      <w:r w:rsidRPr="00E269A0">
        <w:rPr>
          <w:rFonts w:ascii="Arial" w:hAnsi="Arial" w:cs="Arial"/>
        </w:rPr>
        <w:t xml:space="preserve"> de</w:t>
      </w:r>
      <w:r w:rsidR="00E269A0">
        <w:rPr>
          <w:rFonts w:ascii="Arial" w:hAnsi="Arial" w:cs="Arial"/>
        </w:rPr>
        <w:t>l</w:t>
      </w:r>
      <w:r w:rsidRPr="00E269A0">
        <w:rPr>
          <w:rFonts w:ascii="Arial" w:hAnsi="Arial" w:cs="Arial"/>
        </w:rPr>
        <w:t xml:space="preserve"> 2025.</w:t>
      </w:r>
    </w:p>
    <w:p w14:paraId="032AA32E" w14:textId="77777777" w:rsidR="00DE7A4D" w:rsidRPr="00E269A0" w:rsidRDefault="00DE7A4D">
      <w:pPr>
        <w:pStyle w:val="Textoindependiente"/>
        <w:rPr>
          <w:rFonts w:ascii="Arial" w:hAnsi="Arial" w:cs="Arial"/>
        </w:rPr>
      </w:pPr>
    </w:p>
    <w:p w14:paraId="142DB9A2" w14:textId="77777777" w:rsidR="00A62B69" w:rsidRPr="00E269A0" w:rsidRDefault="00A62B69">
      <w:pPr>
        <w:pStyle w:val="Textoindependiente"/>
        <w:rPr>
          <w:rFonts w:ascii="Arial" w:hAnsi="Arial" w:cs="Arial"/>
        </w:rPr>
      </w:pPr>
    </w:p>
    <w:p w14:paraId="39372849" w14:textId="77777777" w:rsidR="00A62B69" w:rsidRPr="00E269A0" w:rsidRDefault="00A62B69">
      <w:pPr>
        <w:pStyle w:val="Textoindependiente"/>
        <w:rPr>
          <w:rFonts w:ascii="Arial" w:hAnsi="Arial" w:cs="Arial"/>
        </w:rPr>
      </w:pPr>
    </w:p>
    <w:p w14:paraId="29E5D992" w14:textId="77777777" w:rsidR="0027584A" w:rsidRPr="00E269A0" w:rsidRDefault="0027584A">
      <w:pPr>
        <w:pStyle w:val="Textoindependiente"/>
        <w:rPr>
          <w:rFonts w:ascii="Arial" w:hAnsi="Arial" w:cs="Arial"/>
        </w:rPr>
      </w:pPr>
    </w:p>
    <w:p w14:paraId="14114759" w14:textId="77777777" w:rsidR="00A62B69" w:rsidRPr="00E269A0" w:rsidRDefault="00A62B69">
      <w:pPr>
        <w:pStyle w:val="Textoindependiente"/>
        <w:rPr>
          <w:rFonts w:ascii="Arial" w:hAnsi="Arial" w:cs="Arial"/>
        </w:rPr>
      </w:pPr>
    </w:p>
    <w:p w14:paraId="75EAD81A" w14:textId="1CB41BC2" w:rsidR="00A62B69" w:rsidRDefault="00625794">
      <w:pPr>
        <w:pStyle w:val="Textoindependiente"/>
        <w:spacing w:before="199"/>
      </w:pPr>
      <w:r>
        <w:t>__________________________________                ______________________________</w:t>
      </w:r>
    </w:p>
    <w:p w14:paraId="4D71552E" w14:textId="656F5A8E" w:rsidR="00A62B69" w:rsidRDefault="0027584A" w:rsidP="0027584A">
      <w:pPr>
        <w:tabs>
          <w:tab w:val="left" w:pos="4248"/>
        </w:tabs>
        <w:ind w:right="26"/>
        <w:rPr>
          <w:rFonts w:ascii="Arial"/>
          <w:b/>
          <w:spacing w:val="-2"/>
        </w:rPr>
      </w:pPr>
      <w:r>
        <w:rPr>
          <w:rFonts w:ascii="Arial"/>
          <w:b/>
          <w:w w:val="90"/>
        </w:rPr>
        <w:t xml:space="preserve">                </w:t>
      </w:r>
      <w:r w:rsidR="00D90E00">
        <w:rPr>
          <w:rFonts w:ascii="Arial"/>
          <w:b/>
          <w:w w:val="90"/>
        </w:rPr>
        <w:t>LA</w:t>
      </w:r>
      <w:r w:rsidR="00D90E00">
        <w:rPr>
          <w:rFonts w:ascii="Arial"/>
          <w:b/>
          <w:spacing w:val="-14"/>
          <w:w w:val="90"/>
        </w:rPr>
        <w:t xml:space="preserve"> </w:t>
      </w:r>
      <w:r w:rsidR="00D90E00">
        <w:rPr>
          <w:rFonts w:ascii="Arial"/>
          <w:b/>
          <w:spacing w:val="-2"/>
        </w:rPr>
        <w:t>INMOBILIARIA</w:t>
      </w:r>
      <w:r>
        <w:rPr>
          <w:rFonts w:ascii="Arial"/>
          <w:b/>
          <w:spacing w:val="-2"/>
        </w:rPr>
        <w:t xml:space="preserve">    </w:t>
      </w:r>
      <w:r w:rsidR="00D90E00">
        <w:rPr>
          <w:rFonts w:ascii="Arial"/>
          <w:b/>
        </w:rPr>
        <w:tab/>
      </w:r>
      <w:r>
        <w:rPr>
          <w:rFonts w:ascii="Arial"/>
          <w:b/>
        </w:rPr>
        <w:t xml:space="preserve">                      </w:t>
      </w:r>
      <w:r w:rsidR="00D90E00">
        <w:rPr>
          <w:rFonts w:ascii="Arial"/>
          <w:b/>
          <w:w w:val="75"/>
        </w:rPr>
        <w:t>EL</w:t>
      </w:r>
      <w:r w:rsidR="00D90E00">
        <w:rPr>
          <w:rFonts w:ascii="Arial"/>
          <w:b/>
          <w:spacing w:val="-7"/>
        </w:rPr>
        <w:t xml:space="preserve"> </w:t>
      </w:r>
      <w:r w:rsidR="00D90E00">
        <w:rPr>
          <w:rFonts w:ascii="Arial"/>
          <w:b/>
          <w:spacing w:val="-2"/>
        </w:rPr>
        <w:t>CLIENTE</w:t>
      </w:r>
    </w:p>
    <w:p w14:paraId="2867CBCC" w14:textId="674BE159" w:rsidR="0027584A" w:rsidRPr="009804DF" w:rsidRDefault="0027584A">
      <w:pPr>
        <w:tabs>
          <w:tab w:val="left" w:pos="4248"/>
        </w:tabs>
        <w:ind w:right="26"/>
        <w:jc w:val="center"/>
        <w:rPr>
          <w:rFonts w:ascii="Arial"/>
          <w:bCs/>
          <w:spacing w:val="-2"/>
          <w:lang w:val="es-PE"/>
        </w:rPr>
      </w:pPr>
      <w:r w:rsidRPr="009804DF">
        <w:rPr>
          <w:rFonts w:ascii="Arial"/>
          <w:b/>
          <w:spacing w:val="-2"/>
          <w:lang w:val="es-PE"/>
        </w:rPr>
        <w:t xml:space="preserve">                            </w:t>
      </w:r>
      <w:r w:rsidRPr="009804DF">
        <w:rPr>
          <w:rFonts w:ascii="Arial"/>
          <w:bCs/>
          <w:spacing w:val="-2"/>
          <w:lang w:val="es-PE"/>
        </w:rPr>
        <w:t>Nombre:</w:t>
      </w:r>
      <w:r w:rsidR="009804DF" w:rsidRPr="009804DF">
        <w:rPr>
          <w:rFonts w:ascii="Arial"/>
          <w:bCs/>
          <w:spacing w:val="-2"/>
          <w:lang w:val="es-PE"/>
        </w:rPr>
        <w:t xml:space="preserve"> </w:t>
      </w:r>
    </w:p>
    <w:p w14:paraId="5194A59C" w14:textId="6A9B0D8E" w:rsidR="0027584A" w:rsidRPr="009804DF" w:rsidRDefault="0027584A">
      <w:pPr>
        <w:tabs>
          <w:tab w:val="left" w:pos="4248"/>
        </w:tabs>
        <w:ind w:right="26"/>
        <w:jc w:val="center"/>
        <w:rPr>
          <w:rFonts w:ascii="Arial"/>
          <w:bCs/>
          <w:spacing w:val="-2"/>
          <w:lang w:val="pt-PT"/>
        </w:rPr>
      </w:pPr>
      <w:r w:rsidRPr="009804DF">
        <w:rPr>
          <w:rFonts w:ascii="Arial"/>
          <w:bCs/>
          <w:spacing w:val="-2"/>
          <w:lang w:val="es-PE"/>
        </w:rPr>
        <w:t xml:space="preserve">                      </w:t>
      </w:r>
      <w:r w:rsidRPr="009804DF">
        <w:rPr>
          <w:rFonts w:ascii="Arial"/>
          <w:bCs/>
          <w:spacing w:val="-2"/>
          <w:lang w:val="pt-PT"/>
        </w:rPr>
        <w:t>DNI:</w:t>
      </w:r>
      <w:r w:rsidR="009804DF" w:rsidRPr="009804DF">
        <w:rPr>
          <w:rFonts w:ascii="Open Sans" w:hAnsi="Open Sans" w:cs="Open Sans"/>
          <w:color w:val="63697E"/>
          <w:sz w:val="20"/>
          <w:szCs w:val="20"/>
          <w:shd w:val="clear" w:color="auto" w:fill="FFFFFF"/>
          <w:lang w:val="pt-PT"/>
        </w:rPr>
        <w:t xml:space="preserve"> </w:t>
      </w:r>
    </w:p>
    <w:p w14:paraId="6179C9F4" w14:textId="66B67120" w:rsidR="0027584A" w:rsidRPr="009804DF" w:rsidRDefault="0027584A">
      <w:pPr>
        <w:tabs>
          <w:tab w:val="left" w:pos="4248"/>
        </w:tabs>
        <w:ind w:right="26"/>
        <w:jc w:val="center"/>
        <w:rPr>
          <w:rFonts w:ascii="Arial"/>
          <w:bCs/>
          <w:lang w:val="pt-PT"/>
        </w:rPr>
      </w:pPr>
      <w:r w:rsidRPr="009804DF">
        <w:rPr>
          <w:rFonts w:ascii="Arial"/>
          <w:bCs/>
          <w:spacing w:val="-2"/>
          <w:lang w:val="pt-PT"/>
        </w:rPr>
        <w:t xml:space="preserve">                            N</w:t>
      </w:r>
      <w:r w:rsidRPr="009804DF">
        <w:rPr>
          <w:rFonts w:ascii="Arial"/>
          <w:bCs/>
          <w:spacing w:val="-2"/>
          <w:lang w:val="pt-PT"/>
        </w:rPr>
        <w:t>º</w:t>
      </w:r>
      <w:r w:rsidRPr="009804DF">
        <w:rPr>
          <w:rFonts w:ascii="Arial"/>
          <w:bCs/>
          <w:spacing w:val="-2"/>
          <w:lang w:val="pt-PT"/>
        </w:rPr>
        <w:t xml:space="preserve"> dpto:</w:t>
      </w:r>
      <w:r w:rsidR="004A442E" w:rsidRPr="009804DF">
        <w:rPr>
          <w:rFonts w:ascii="Arial"/>
          <w:bCs/>
          <w:spacing w:val="-2"/>
          <w:lang w:val="pt-PT"/>
        </w:rPr>
        <w:t xml:space="preserve"> </w:t>
      </w:r>
    </w:p>
    <w:sectPr w:rsidR="0027584A" w:rsidRPr="009804DF">
      <w:type w:val="continuous"/>
      <w:pgSz w:w="11910" w:h="16840"/>
      <w:pgMar w:top="6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27931"/>
    <w:multiLevelType w:val="hybridMultilevel"/>
    <w:tmpl w:val="5AAE5ABA"/>
    <w:lvl w:ilvl="0" w:tplc="13526D0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AFC5AB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963CF35C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BF466F44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10C00964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8ABA989C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FCB202D0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68EA368C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 w:tplc="0EF07E4C"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37F1EA1"/>
    <w:multiLevelType w:val="hybridMultilevel"/>
    <w:tmpl w:val="0B284164"/>
    <w:lvl w:ilvl="0" w:tplc="9D124B6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96390">
    <w:abstractNumId w:val="0"/>
  </w:num>
  <w:num w:numId="2" w16cid:durableId="478110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69"/>
    <w:rsid w:val="00002747"/>
    <w:rsid w:val="0000321A"/>
    <w:rsid w:val="000D0BA6"/>
    <w:rsid w:val="001A791D"/>
    <w:rsid w:val="001A7ABA"/>
    <w:rsid w:val="00251E9D"/>
    <w:rsid w:val="002529F2"/>
    <w:rsid w:val="00265C72"/>
    <w:rsid w:val="0027584A"/>
    <w:rsid w:val="0031607B"/>
    <w:rsid w:val="003808ED"/>
    <w:rsid w:val="00392162"/>
    <w:rsid w:val="00484ECF"/>
    <w:rsid w:val="00496C57"/>
    <w:rsid w:val="004A442E"/>
    <w:rsid w:val="004A75B2"/>
    <w:rsid w:val="004D14BE"/>
    <w:rsid w:val="00587E9E"/>
    <w:rsid w:val="0059367F"/>
    <w:rsid w:val="005E177E"/>
    <w:rsid w:val="00614EC8"/>
    <w:rsid w:val="00625794"/>
    <w:rsid w:val="00643CBC"/>
    <w:rsid w:val="006B5BBB"/>
    <w:rsid w:val="006E74F9"/>
    <w:rsid w:val="006F36F2"/>
    <w:rsid w:val="0070649E"/>
    <w:rsid w:val="00720C1D"/>
    <w:rsid w:val="00732E83"/>
    <w:rsid w:val="0075013A"/>
    <w:rsid w:val="00787AC9"/>
    <w:rsid w:val="008605F1"/>
    <w:rsid w:val="008611A8"/>
    <w:rsid w:val="0090086A"/>
    <w:rsid w:val="00936F90"/>
    <w:rsid w:val="00961DB2"/>
    <w:rsid w:val="009804DF"/>
    <w:rsid w:val="00A62B69"/>
    <w:rsid w:val="00A65852"/>
    <w:rsid w:val="00AB0BB0"/>
    <w:rsid w:val="00AE6B51"/>
    <w:rsid w:val="00B42F83"/>
    <w:rsid w:val="00B6624C"/>
    <w:rsid w:val="00B86DE1"/>
    <w:rsid w:val="00BD139A"/>
    <w:rsid w:val="00CD411E"/>
    <w:rsid w:val="00CD7A4E"/>
    <w:rsid w:val="00D23708"/>
    <w:rsid w:val="00D90E00"/>
    <w:rsid w:val="00DD6007"/>
    <w:rsid w:val="00DE7A4D"/>
    <w:rsid w:val="00E0080C"/>
    <w:rsid w:val="00E269A0"/>
    <w:rsid w:val="00E701EA"/>
    <w:rsid w:val="00E72148"/>
    <w:rsid w:val="00F217C1"/>
    <w:rsid w:val="00F6161C"/>
    <w:rsid w:val="00F6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D2CB6"/>
  <w15:docId w15:val="{1473EE28-16A0-4375-8FC0-EE07DFD6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Santa Maria Baravalle</dc:creator>
  <cp:lastModifiedBy>Magaly Villa</cp:lastModifiedBy>
  <cp:revision>2</cp:revision>
  <dcterms:created xsi:type="dcterms:W3CDTF">2025-12-12T23:45:00Z</dcterms:created>
  <dcterms:modified xsi:type="dcterms:W3CDTF">2025-12-12T23:45:00Z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Word 2019</vt:lpwstr>
  </property>
</Properties>
</file>